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47491">
      <w:pPr>
        <w:pStyle w:val="Title"/>
        <w:jc w:val="right"/>
        <w:rPr>
          <w:b w:val="0"/>
          <w:bCs w:val="0"/>
          <w:sz w:val="16"/>
          <w:lang w:val="bg-BG"/>
        </w:rPr>
      </w:pPr>
      <w:bookmarkStart w:id="0" w:name="_GoBack"/>
      <w:bookmarkEnd w:id="0"/>
      <w:r>
        <w:rPr>
          <w:b w:val="0"/>
          <w:bCs w:val="0"/>
          <w:sz w:val="16"/>
          <w:lang w:val="bg-BG"/>
        </w:rPr>
        <w:t>Бл. МЗ № П 601/2008</w:t>
      </w:r>
    </w:p>
    <w:p w:rsidR="00000000" w:rsidRDefault="00B47491">
      <w:pPr>
        <w:pStyle w:val="Title"/>
        <w:rPr>
          <w:lang w:val="bg-BG"/>
        </w:rPr>
      </w:pPr>
      <w:r>
        <w:t>ПРОИЗВОДСТВЕНА ХАРАКТЕРИСТИКА</w:t>
      </w:r>
    </w:p>
    <w:p w:rsidR="00000000" w:rsidRDefault="00B47491">
      <w:pPr>
        <w:pStyle w:val="Title"/>
        <w:rPr>
          <w:lang w:val="bg-BG"/>
        </w:rPr>
      </w:pPr>
    </w:p>
    <w:p w:rsidR="00000000" w:rsidRDefault="00B47491">
      <w:pPr>
        <w:rPr>
          <w:b/>
          <w:bCs/>
          <w:i/>
          <w:iCs/>
          <w:lang w:val="bg-BG"/>
        </w:rPr>
      </w:pPr>
      <w:r>
        <w:rPr>
          <w:b/>
          <w:bCs/>
          <w:i/>
          <w:iCs/>
          <w:lang w:val="bg-BG"/>
        </w:rPr>
        <w:t>Данни за осигурителя (предприятие), изготвил производствената характеристика: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620" w:type="dxa"/>
          </w:tcPr>
          <w:p w:rsidR="00000000" w:rsidRDefault="00B47491">
            <w:pPr>
              <w:rPr>
                <w:sz w:val="16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472"/>
              <w:gridCol w:w="1859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5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Heading7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Cs w:val="24"/>
                    </w:rPr>
                    <w:t>1. Наименование</w:t>
                  </w:r>
                  <w:r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b w:val="0"/>
                      <w:szCs w:val="24"/>
                    </w:rPr>
                    <w:t>.......................................................................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rPr>
                      <w:sz w:val="16"/>
                      <w:lang w:val="bg-BG"/>
                    </w:rPr>
                  </w:pPr>
                  <w:r>
                    <w:rPr>
                      <w:sz w:val="16"/>
                      <w:lang w:val="bg-BG"/>
                    </w:rPr>
                    <w:t>ЕИК/Код по БУЛСТАТ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</w:tr>
          </w:tbl>
          <w:p w:rsidR="00000000" w:rsidRDefault="00B47491">
            <w:pPr>
              <w:rPr>
                <w:i/>
                <w:iCs/>
                <w:sz w:val="6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92"/>
              <w:gridCol w:w="563"/>
              <w:gridCol w:w="236"/>
              <w:gridCol w:w="236"/>
              <w:gridCol w:w="236"/>
              <w:gridCol w:w="236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00"/>
              </w:trPr>
              <w:tc>
                <w:tcPr>
                  <w:tcW w:w="8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rPr>
                      <w:lang w:val="bg-BG"/>
                    </w:rPr>
                  </w:pPr>
                  <w:r>
                    <w:rPr>
                      <w:b/>
                      <w:sz w:val="20"/>
                      <w:lang w:val="bg-BG"/>
                    </w:rPr>
                    <w:t xml:space="preserve">2. </w:t>
                  </w:r>
                  <w:r>
                    <w:rPr>
                      <w:b/>
                      <w:sz w:val="20"/>
                    </w:rPr>
                    <w:t xml:space="preserve">Икономическа </w:t>
                  </w:r>
                  <w:r>
                    <w:rPr>
                      <w:b/>
                      <w:sz w:val="20"/>
                      <w:lang w:val="bg-BG"/>
                    </w:rPr>
                    <w:t>дейност:</w:t>
                  </w:r>
                  <w:r>
                    <w:rPr>
                      <w:bCs/>
                      <w:lang w:val="bg-BG"/>
                    </w:rPr>
                    <w:t xml:space="preserve"> </w:t>
                  </w:r>
                  <w:r>
                    <w:rPr>
                      <w:bCs/>
                      <w:sz w:val="20"/>
                    </w:rPr>
                    <w:t>...</w:t>
                  </w:r>
                  <w:r>
                    <w:rPr>
                      <w:bCs/>
                      <w:sz w:val="20"/>
                      <w:lang w:val="bg-BG"/>
                    </w:rPr>
                    <w:t>..........</w:t>
                  </w:r>
                  <w:r>
                    <w:rPr>
                      <w:bCs/>
                      <w:sz w:val="20"/>
                    </w:rPr>
                    <w:t>..............</w:t>
                  </w:r>
                  <w:r>
                    <w:rPr>
                      <w:bCs/>
                      <w:sz w:val="20"/>
                      <w:lang w:val="bg-BG"/>
                    </w:rPr>
                    <w:t>....................</w:t>
                  </w:r>
                  <w:r>
                    <w:rPr>
                      <w:bCs/>
                      <w:sz w:val="20"/>
                    </w:rPr>
                    <w:t>..............................................</w:t>
                  </w:r>
                  <w:r>
                    <w:rPr>
                      <w:bCs/>
                      <w:sz w:val="20"/>
                      <w:lang w:val="bg-BG"/>
                    </w:rPr>
                    <w:t>............</w:t>
                  </w:r>
                  <w:r>
                    <w:rPr>
                      <w:bCs/>
                      <w:sz w:val="20"/>
                    </w:rPr>
                    <w:t>.......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Footer"/>
                    <w:tabs>
                      <w:tab w:val="clear" w:pos="4153"/>
                      <w:tab w:val="clear" w:pos="8306"/>
                    </w:tabs>
                    <w:rPr>
                      <w:sz w:val="16"/>
                      <w:lang w:val="bg-BG"/>
                    </w:rPr>
                  </w:pPr>
                  <w:r>
                    <w:rPr>
                      <w:sz w:val="16"/>
                      <w:lang w:val="bg-BG"/>
                    </w:rPr>
                    <w:t>КИД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</w:tr>
          </w:tbl>
          <w:p w:rsidR="00000000" w:rsidRDefault="00B47491">
            <w:pPr>
              <w:rPr>
                <w:i/>
                <w:iCs/>
                <w:sz w:val="6"/>
                <w:lang w:val="bg-BG"/>
              </w:rPr>
            </w:pPr>
          </w:p>
          <w:p w:rsidR="00000000" w:rsidRDefault="00B47491">
            <w:pPr>
              <w:pStyle w:val="Heading4"/>
              <w:rPr>
                <w:rFonts w:ascii="Times New Roman" w:hAnsi="Times New Roman"/>
                <w:i w:val="0"/>
                <w:iCs w:val="0"/>
                <w:sz w:val="20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20"/>
              </w:rPr>
              <w:t xml:space="preserve">  3. Адрес:</w:t>
            </w:r>
            <w:r>
              <w:rPr>
                <w:rFonts w:ascii="Times New Roman" w:hAnsi="Times New Roman"/>
                <w:i w:val="0"/>
                <w:iCs w:val="0"/>
                <w:sz w:val="20"/>
              </w:rPr>
              <w:t xml:space="preserve"> обл. .................................., гр.(с.) ........................................ ул. .....</w:t>
            </w:r>
            <w:r>
              <w:rPr>
                <w:rFonts w:ascii="Times New Roman" w:hAnsi="Times New Roman"/>
                <w:i w:val="0"/>
                <w:iCs w:val="0"/>
                <w:sz w:val="20"/>
              </w:rPr>
              <w:t>..................................... № ...... 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iCs w:val="0"/>
                <w:sz w:val="20"/>
              </w:rPr>
              <w:t xml:space="preserve">пощ. код </w:t>
            </w:r>
            <w:r>
              <w:rPr>
                <w:rFonts w:ascii="Times New Roman" w:hAnsi="Times New Roman"/>
                <w:sz w:val="20"/>
              </w:rPr>
              <w:t xml:space="preserve"> ............</w:t>
            </w:r>
          </w:p>
          <w:p w:rsidR="00000000" w:rsidRDefault="00B47491">
            <w:pPr>
              <w:pStyle w:val="Header"/>
              <w:tabs>
                <w:tab w:val="clear" w:pos="4153"/>
                <w:tab w:val="clear" w:pos="8306"/>
              </w:tabs>
              <w:rPr>
                <w:sz w:val="6"/>
                <w:szCs w:val="24"/>
                <w:lang w:val="bg-BG"/>
              </w:rPr>
            </w:pPr>
          </w:p>
          <w:p w:rsidR="00000000" w:rsidRDefault="00B47491">
            <w:pPr>
              <w:rPr>
                <w:i/>
                <w:iCs/>
                <w:sz w:val="6"/>
                <w:lang w:val="bg-BG"/>
              </w:rPr>
            </w:pPr>
            <w:r>
              <w:rPr>
                <w:lang w:val="bg-BG"/>
              </w:rPr>
              <w:t xml:space="preserve">                </w:t>
            </w:r>
            <w:r>
              <w:rPr>
                <w:sz w:val="20"/>
                <w:lang w:val="bg-BG"/>
              </w:rPr>
              <w:t>жк. .................................., бл. ......., вх. ....., ет. ......, ап. ...... тел. ...............................</w:t>
            </w:r>
            <w:r>
              <w:rPr>
                <w:sz w:val="20"/>
                <w:lang w:val="en-US"/>
              </w:rPr>
              <w:t xml:space="preserve"> e-mail </w:t>
            </w:r>
            <w:r>
              <w:rPr>
                <w:sz w:val="20"/>
                <w:lang w:val="bg-BG"/>
              </w:rPr>
              <w:t>...........…........................</w:t>
            </w:r>
            <w:r>
              <w:rPr>
                <w:sz w:val="20"/>
                <w:lang w:val="bg-BG"/>
              </w:rPr>
              <w:t>.</w:t>
            </w:r>
          </w:p>
          <w:p w:rsidR="00000000" w:rsidRDefault="00B47491">
            <w:pPr>
              <w:rPr>
                <w:i/>
                <w:iCs/>
                <w:sz w:val="6"/>
                <w:lang w:val="bg-BG"/>
              </w:rPr>
            </w:pPr>
          </w:p>
          <w:p w:rsidR="00000000" w:rsidRDefault="00B47491">
            <w:pPr>
              <w:rPr>
                <w:sz w:val="20"/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 xml:space="preserve">  4. </w:t>
            </w:r>
            <w:r>
              <w:rPr>
                <w:b/>
                <w:bCs/>
                <w:sz w:val="20"/>
              </w:rPr>
              <w:t>С</w:t>
            </w:r>
            <w:r>
              <w:rPr>
                <w:b/>
                <w:bCs/>
                <w:sz w:val="20"/>
                <w:lang w:val="bg-BG"/>
              </w:rPr>
              <w:t>писъчен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  <w:lang w:val="bg-BG"/>
              </w:rPr>
              <w:t>брой на работещите</w:t>
            </w:r>
            <w:r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......</w:t>
            </w:r>
            <w:r>
              <w:rPr>
                <w:sz w:val="20"/>
                <w:lang w:val="bg-BG"/>
              </w:rPr>
              <w:t>........</w:t>
            </w:r>
            <w:r>
              <w:rPr>
                <w:sz w:val="20"/>
              </w:rPr>
              <w:t>.</w:t>
            </w:r>
            <w:r>
              <w:rPr>
                <w:sz w:val="20"/>
                <w:lang w:val="bg-BG"/>
              </w:rPr>
              <w:t>...</w:t>
            </w:r>
            <w:r>
              <w:rPr>
                <w:sz w:val="20"/>
              </w:rPr>
              <w:t>......., от тях жени</w:t>
            </w:r>
            <w:r>
              <w:rPr>
                <w:sz w:val="20"/>
                <w:lang w:val="bg-BG"/>
              </w:rPr>
              <w:t>: ..................</w:t>
            </w:r>
          </w:p>
        </w:tc>
      </w:tr>
    </w:tbl>
    <w:p w:rsidR="00000000" w:rsidRDefault="00B47491">
      <w:pPr>
        <w:ind w:left="-360" w:firstLine="360"/>
        <w:rPr>
          <w:b/>
          <w:bCs/>
          <w:sz w:val="16"/>
          <w:lang w:val="bg-BG"/>
        </w:rPr>
      </w:pPr>
    </w:p>
    <w:p w:rsidR="00000000" w:rsidRDefault="00B47491">
      <w:pPr>
        <w:ind w:left="-360" w:firstLine="360"/>
        <w:rPr>
          <w:b/>
          <w:bCs/>
          <w:i/>
          <w:iCs/>
          <w:sz w:val="6"/>
          <w:lang w:val="bg-BG"/>
        </w:rPr>
      </w:pPr>
      <w:r>
        <w:rPr>
          <w:b/>
          <w:bCs/>
          <w:i/>
          <w:iCs/>
          <w:lang w:val="bg-BG"/>
        </w:rPr>
        <w:t>Данни за лицето: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620" w:type="dxa"/>
          </w:tcPr>
          <w:p w:rsidR="00000000" w:rsidRDefault="00B47491">
            <w:pPr>
              <w:rPr>
                <w:sz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711"/>
              <w:gridCol w:w="896"/>
              <w:gridCol w:w="280"/>
              <w:gridCol w:w="280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67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Heading7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Cs w:val="24"/>
                    </w:rPr>
                    <w:t>5. Трите имена:</w:t>
                  </w:r>
                  <w:r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szCs w:val="24"/>
                    </w:rPr>
                    <w:t>...................................................................................................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rPr>
                      <w:sz w:val="16"/>
                      <w:lang w:val="bg-BG"/>
                    </w:rPr>
                  </w:pPr>
                  <w:r>
                    <w:rPr>
                      <w:sz w:val="16"/>
                      <w:lang w:val="bg-BG"/>
                    </w:rPr>
                    <w:t>ЕГН/ЛНЧ</w:t>
                  </w:r>
                </w:p>
              </w:tc>
              <w:tc>
                <w:tcPr>
                  <w:tcW w:w="281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1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280" w:type="dxa"/>
                </w:tcPr>
                <w:p w:rsidR="00000000" w:rsidRDefault="00B47491">
                  <w:pPr>
                    <w:rPr>
                      <w:lang w:val="bg-BG"/>
                    </w:rPr>
                  </w:pPr>
                </w:p>
              </w:tc>
            </w:tr>
          </w:tbl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i/>
                <w:iCs/>
                <w:sz w:val="16"/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 xml:space="preserve">  6.</w:t>
            </w:r>
            <w:r>
              <w:rPr>
                <w:b/>
                <w:bCs/>
                <w:sz w:val="20"/>
                <w:lang w:val="bg-BG"/>
              </w:rPr>
              <w:t xml:space="preserve"> Професионален маршрут</w:t>
            </w:r>
            <w:r>
              <w:rPr>
                <w:sz w:val="20"/>
                <w:lang w:val="bg-BG"/>
              </w:rPr>
              <w:t xml:space="preserve"> </w:t>
            </w:r>
            <w:r>
              <w:rPr>
                <w:i/>
                <w:iCs/>
                <w:sz w:val="16"/>
                <w:lang w:val="bg-BG"/>
              </w:rPr>
              <w:t>(записва се хронологично по длъжности, в т.ч. и длъжности при трудоустрояване, регистрирани в трудова,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i/>
                <w:iCs/>
                <w:sz w:val="16"/>
                <w:lang w:val="bg-BG"/>
              </w:rPr>
            </w:pPr>
            <w:r>
              <w:rPr>
                <w:i/>
                <w:iCs/>
                <w:sz w:val="16"/>
                <w:lang w:val="bg-BG"/>
              </w:rPr>
              <w:t xml:space="preserve">       служебна и осигурителна книжки, книжка за пенсионни документи или обр. 30. За длъжностите при трудоустрояване се посочва от</w:t>
            </w:r>
            <w:r>
              <w:rPr>
                <w:i/>
                <w:iCs/>
                <w:sz w:val="16"/>
                <w:lang w:val="bg-BG"/>
              </w:rPr>
              <w:t xml:space="preserve"> кого е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i/>
                <w:sz w:val="20"/>
                <w:lang w:val="bg-BG"/>
              </w:rPr>
            </w:pPr>
            <w:r>
              <w:rPr>
                <w:i/>
                <w:iCs/>
                <w:sz w:val="16"/>
                <w:lang w:val="bg-BG"/>
              </w:rPr>
              <w:t xml:space="preserve">       издадено  предписанието – лекуващ лекар, ЛКК, ТЕЛК/НЕЛК)</w:t>
            </w:r>
            <w:r>
              <w:rPr>
                <w:i/>
                <w:sz w:val="20"/>
                <w:lang w:val="bg-BG"/>
              </w:rPr>
              <w:t xml:space="preserve"> 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i/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 xml:space="preserve">                                                                     Предприятие и местонахождение:                          Длъжност:                       Стаж: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</w:t>
            </w:r>
            <w:r>
              <w:rPr>
                <w:sz w:val="20"/>
                <w:lang w:val="bg-BG"/>
              </w:rPr>
              <w:t xml:space="preserve">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</w:t>
            </w:r>
            <w:r>
              <w:rPr>
                <w:sz w:val="20"/>
                <w:lang w:val="bg-BG"/>
              </w:rPr>
              <w:t>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</w:t>
            </w:r>
            <w:r>
              <w:rPr>
                <w:sz w:val="20"/>
                <w:lang w:val="bg-BG"/>
              </w:rPr>
              <w:t>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</w:t>
            </w:r>
            <w:r>
              <w:rPr>
                <w:sz w:val="20"/>
                <w:lang w:val="bg-BG"/>
              </w:rPr>
              <w:t>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</w:t>
            </w:r>
            <w:r>
              <w:rPr>
                <w:sz w:val="20"/>
                <w:lang w:val="bg-BG"/>
              </w:rPr>
              <w:t xml:space="preserve">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</w:t>
            </w:r>
            <w:r>
              <w:rPr>
                <w:sz w:val="20"/>
                <w:lang w:val="bg-BG"/>
              </w:rPr>
              <w:t>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</w:t>
            </w:r>
            <w:r>
              <w:rPr>
                <w:sz w:val="20"/>
                <w:lang w:val="bg-BG"/>
              </w:rPr>
              <w:t>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</w:t>
            </w:r>
            <w:r>
              <w:rPr>
                <w:sz w:val="20"/>
                <w:lang w:val="bg-BG"/>
              </w:rPr>
              <w:t>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</w:t>
            </w:r>
            <w:r>
              <w:rPr>
                <w:sz w:val="20"/>
                <w:lang w:val="bg-BG"/>
              </w:rPr>
              <w:t xml:space="preserve">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</w:t>
            </w:r>
            <w:r>
              <w:rPr>
                <w:sz w:val="20"/>
                <w:lang w:val="bg-BG"/>
              </w:rPr>
              <w:t>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</w:t>
            </w:r>
            <w:r>
              <w:rPr>
                <w:sz w:val="20"/>
                <w:lang w:val="bg-BG"/>
              </w:rPr>
              <w:t>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</w:t>
            </w:r>
            <w:r>
              <w:rPr>
                <w:sz w:val="20"/>
                <w:lang w:val="bg-BG"/>
              </w:rPr>
              <w:t>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</w:t>
            </w:r>
            <w:r>
              <w:rPr>
                <w:sz w:val="20"/>
                <w:lang w:val="bg-BG"/>
              </w:rPr>
              <w:t xml:space="preserve">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</w:t>
            </w:r>
            <w:r>
              <w:rPr>
                <w:sz w:val="20"/>
                <w:lang w:val="bg-BG"/>
              </w:rPr>
              <w:t>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</w:t>
            </w:r>
            <w:r>
              <w:rPr>
                <w:sz w:val="20"/>
                <w:lang w:val="bg-BG"/>
              </w:rPr>
              <w:t>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</w:t>
            </w:r>
            <w:r>
              <w:rPr>
                <w:sz w:val="20"/>
                <w:lang w:val="bg-BG"/>
              </w:rPr>
              <w:t>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20"/>
                <w:lang w:val="bg-BG"/>
              </w:rPr>
            </w:pPr>
            <w:r>
              <w:rPr>
                <w:i/>
                <w:iCs/>
                <w:sz w:val="20"/>
                <w:lang w:val="bg-BG"/>
              </w:rPr>
              <w:t>от</w:t>
            </w:r>
            <w:r>
              <w:rPr>
                <w:sz w:val="20"/>
                <w:lang w:val="bg-BG"/>
              </w:rPr>
              <w:t xml:space="preserve"> ...................... </w:t>
            </w:r>
            <w:r>
              <w:rPr>
                <w:i/>
                <w:iCs/>
                <w:sz w:val="20"/>
                <w:lang w:val="bg-BG"/>
              </w:rPr>
              <w:t>до</w:t>
            </w:r>
            <w:r>
              <w:rPr>
                <w:sz w:val="20"/>
                <w:lang w:val="bg-BG"/>
              </w:rPr>
              <w:t xml:space="preserve"> .......................  .............................................................................  .....................................................  ...............</w:t>
            </w:r>
          </w:p>
          <w:p w:rsidR="00000000" w:rsidRDefault="00B47491">
            <w:pPr>
              <w:tabs>
                <w:tab w:val="left" w:pos="5529"/>
                <w:tab w:val="left" w:pos="6804"/>
              </w:tabs>
              <w:rPr>
                <w:sz w:val="6"/>
                <w:lang w:val="bg-BG"/>
              </w:rPr>
            </w:pPr>
          </w:p>
          <w:p w:rsidR="00000000" w:rsidRDefault="00B47491">
            <w:pPr>
              <w:tabs>
                <w:tab w:val="left" w:pos="5529"/>
                <w:tab w:val="left" w:pos="6804"/>
              </w:tabs>
              <w:jc w:val="right"/>
              <w:rPr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>7. Общо стаж:</w:t>
            </w:r>
            <w:r>
              <w:rPr>
                <w:sz w:val="20"/>
                <w:lang w:val="bg-BG"/>
              </w:rPr>
              <w:t xml:space="preserve"> </w:t>
            </w:r>
            <w:r>
              <w:rPr>
                <w:sz w:val="20"/>
                <w:lang w:val="bg-BG"/>
              </w:rPr>
              <w:t>...........................</w:t>
            </w:r>
          </w:p>
        </w:tc>
      </w:tr>
    </w:tbl>
    <w:p w:rsidR="00000000" w:rsidRDefault="00B47491">
      <w:pPr>
        <w:ind w:left="-360" w:firstLine="360"/>
        <w:rPr>
          <w:sz w:val="16"/>
          <w:lang w:val="bg-BG"/>
        </w:rPr>
      </w:pPr>
    </w:p>
    <w:p w:rsidR="00000000" w:rsidRDefault="00B47491">
      <w:pPr>
        <w:pStyle w:val="BodyText"/>
        <w:rPr>
          <w:i/>
          <w:iCs/>
          <w:sz w:val="24"/>
        </w:rPr>
      </w:pPr>
      <w:r>
        <w:rPr>
          <w:i/>
          <w:iCs/>
          <w:sz w:val="24"/>
        </w:rPr>
        <w:t>Данни за условията на труд при осигурителя, изготвил производствената характеристика:</w:t>
      </w:r>
    </w:p>
    <w:p w:rsidR="00000000" w:rsidRDefault="00B47491">
      <w:pPr>
        <w:pStyle w:val="BodyTex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</w:rPr>
        <w:t>(Редове 8а-21а се попълват само, ако лицето е преместено (временно или трайно) на друга работа (длъжност) с условия на труд, различни от изп</w:t>
      </w:r>
      <w:r>
        <w:rPr>
          <w:b w:val="0"/>
          <w:bCs w:val="0"/>
          <w:i/>
          <w:iCs/>
          <w:sz w:val="16"/>
        </w:rPr>
        <w:t>ълняваната преди това работа, описана в  редове 8-21)</w:t>
      </w:r>
    </w:p>
    <w:p w:rsidR="00000000" w:rsidRDefault="00B47491">
      <w:pPr>
        <w:pStyle w:val="BodyTex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</w:rPr>
        <w:t xml:space="preserve">При попълване на производствена характеристика във връзка с проучване на професионална болест в  редове 8-21 се описват условията на труд за длъжността (настояща или предходна), свързвана с проучваната </w:t>
      </w:r>
      <w:r>
        <w:rPr>
          <w:b w:val="0"/>
          <w:bCs w:val="0"/>
          <w:i/>
          <w:iCs/>
          <w:sz w:val="16"/>
        </w:rPr>
        <w:t>болест)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53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552"/>
        </w:trPr>
        <w:tc>
          <w:tcPr>
            <w:tcW w:w="5310" w:type="dxa"/>
          </w:tcPr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8.  Професия (длъжност):</w:t>
            </w:r>
          </w:p>
          <w:p w:rsidR="00000000" w:rsidRDefault="00B47491">
            <w:pPr>
              <w:pStyle w:val="BodyText"/>
              <w:rPr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b w:val="0"/>
                <w:bCs w:val="0"/>
                <w:sz w:val="20"/>
                <w:lang w:val="en-US"/>
              </w:rPr>
              <w:t>………………………………………………………………….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48"/>
              <w:gridCol w:w="1548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  <w:lang w:val="en-US"/>
                    </w:rPr>
                  </w:pPr>
                </w:p>
              </w:tc>
              <w:tc>
                <w:tcPr>
                  <w:tcW w:w="154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jc w:val="righ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НКПД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</w:tr>
          </w:tbl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9. Стаж по професията:</w:t>
            </w:r>
            <w:r>
              <w:rPr>
                <w:b w:val="0"/>
                <w:bCs w:val="0"/>
                <w:sz w:val="20"/>
              </w:rPr>
              <w:t xml:space="preserve"> ........, от тях в предприятието: 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10. Категория труд: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първа;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втора;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трета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11. Работно време:   </w:t>
            </w:r>
            <w:r>
              <w:rPr>
                <w:b w:val="0"/>
                <w:bCs w:val="0"/>
                <w:sz w:val="20"/>
              </w:rPr>
              <w:t xml:space="preserve">продължителност: ........ </w:t>
            </w:r>
            <w:r>
              <w:rPr>
                <w:b w:val="0"/>
                <w:bCs w:val="0"/>
                <w:i/>
                <w:iCs/>
                <w:sz w:val="20"/>
              </w:rPr>
              <w:t>ч.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работа н</w:t>
            </w:r>
            <w:r>
              <w:rPr>
                <w:b w:val="0"/>
                <w:bCs w:val="0"/>
                <w:sz w:val="20"/>
              </w:rPr>
              <w:t xml:space="preserve">а смени;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нощен труд;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12. Вид работно място: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постоянно;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непостоянно</w:t>
            </w: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13. Местоположение на работното място: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в помещение;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 открито;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под земята;</w:t>
            </w:r>
            <w:r>
              <w:rPr>
                <w:b w:val="0"/>
                <w:bCs w:val="0"/>
                <w:sz w:val="16"/>
              </w:rPr>
              <w:t xml:space="preserve"> </w:t>
            </w:r>
          </w:p>
          <w:p w:rsidR="00000000" w:rsidRDefault="00B47491">
            <w:pPr>
              <w:pStyle w:val="BodyText"/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 височина;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под водата;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друго: ..............…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........</w:t>
            </w:r>
          </w:p>
        </w:tc>
        <w:tc>
          <w:tcPr>
            <w:tcW w:w="5310" w:type="dxa"/>
          </w:tcPr>
          <w:p w:rsidR="00000000" w:rsidRDefault="00B47491">
            <w:pPr>
              <w:pStyle w:val="BodyText"/>
              <w:rPr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8а. Професия (дл</w:t>
            </w:r>
            <w:r>
              <w:rPr>
                <w:sz w:val="20"/>
              </w:rPr>
              <w:t>ъжност) при трудоустрояване:</w:t>
            </w:r>
          </w:p>
          <w:p w:rsidR="00000000" w:rsidRDefault="00B47491">
            <w:pPr>
              <w:pStyle w:val="BodyText"/>
              <w:rPr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b w:val="0"/>
                <w:bCs w:val="0"/>
                <w:sz w:val="20"/>
                <w:lang w:val="en-US"/>
              </w:rPr>
              <w:t>………………………………………………………………….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84"/>
              <w:gridCol w:w="1612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  <w:lang w:val="en-US"/>
                    </w:rPr>
                  </w:pP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jc w:val="righ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НКПД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</w:pPr>
                </w:p>
              </w:tc>
            </w:tr>
          </w:tbl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10а. Категория труд: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първа;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втора;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трета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11а. Работно време:   </w:t>
            </w:r>
            <w:r>
              <w:rPr>
                <w:b w:val="0"/>
                <w:bCs w:val="0"/>
                <w:sz w:val="20"/>
              </w:rPr>
              <w:t xml:space="preserve">продължителност: ........ </w:t>
            </w:r>
            <w:r>
              <w:rPr>
                <w:b w:val="0"/>
                <w:bCs w:val="0"/>
                <w:i/>
                <w:iCs/>
                <w:sz w:val="20"/>
              </w:rPr>
              <w:t>ч.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работа на смени;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нощен труд;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12а. Вид работно място: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постоянно;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непостоянно</w:t>
            </w: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13а. Местоположение на работното място: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в помещение;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 открито;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под земята;</w:t>
            </w:r>
            <w:r>
              <w:rPr>
                <w:b w:val="0"/>
                <w:bCs w:val="0"/>
                <w:sz w:val="16"/>
              </w:rPr>
              <w:t xml:space="preserve"> </w:t>
            </w:r>
          </w:p>
          <w:p w:rsidR="00000000" w:rsidRDefault="00B47491">
            <w:pPr>
              <w:pStyle w:val="BodyText"/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 височина;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под водата;</w:t>
            </w:r>
            <w:r>
              <w:rPr>
                <w:b w:val="0"/>
                <w:bCs w:val="0"/>
                <w:sz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друго: ...........................</w:t>
            </w:r>
          </w:p>
        </w:tc>
      </w:tr>
    </w:tbl>
    <w:p w:rsidR="00000000" w:rsidRDefault="00B47491">
      <w:pPr>
        <w:pStyle w:val="BodyText"/>
        <w:rPr>
          <w:i/>
          <w:iCs/>
        </w:rPr>
      </w:pPr>
    </w:p>
    <w:p w:rsidR="00000000" w:rsidRDefault="00B47491">
      <w:pPr>
        <w:pStyle w:val="BodyText"/>
        <w:rPr>
          <w:i/>
          <w:iCs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53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359"/>
        </w:trPr>
        <w:tc>
          <w:tcPr>
            <w:tcW w:w="5310" w:type="dxa"/>
          </w:tcPr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14. Фактори на работната среда: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.........................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</w:t>
            </w:r>
            <w:r>
              <w:rPr>
                <w:b w:val="0"/>
                <w:bCs w:val="0"/>
                <w:sz w:val="20"/>
              </w:rPr>
              <w:t>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</w:t>
            </w:r>
            <w:r>
              <w:rPr>
                <w:b w:val="0"/>
                <w:bCs w:val="0"/>
                <w:sz w:val="20"/>
              </w:rPr>
              <w:t>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</w:pPr>
            <w:r>
              <w:rPr>
                <w:b w:val="0"/>
                <w:bCs w:val="0"/>
                <w:sz w:val="20"/>
              </w:rPr>
              <w:t>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</w:t>
            </w:r>
          </w:p>
        </w:tc>
        <w:tc>
          <w:tcPr>
            <w:tcW w:w="5310" w:type="dxa"/>
          </w:tcPr>
          <w:p w:rsidR="00000000" w:rsidRDefault="00B47491">
            <w:pPr>
              <w:pStyle w:val="BodyText"/>
              <w:rPr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14а. Фактори на работната среда: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</w:t>
            </w:r>
            <w:r>
              <w:rPr>
                <w:b w:val="0"/>
                <w:bCs w:val="0"/>
                <w:sz w:val="20"/>
              </w:rPr>
              <w:t>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</w:t>
            </w:r>
            <w:r>
              <w:rPr>
                <w:b w:val="0"/>
                <w:bCs w:val="0"/>
                <w:sz w:val="20"/>
              </w:rPr>
              <w:t>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</w:t>
            </w:r>
            <w:r>
              <w:rPr>
                <w:b w:val="0"/>
                <w:bCs w:val="0"/>
                <w:sz w:val="20"/>
              </w:rPr>
              <w:t>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</w:t>
            </w:r>
            <w:r>
              <w:rPr>
                <w:b w:val="0"/>
                <w:bCs w:val="0"/>
                <w:sz w:val="20"/>
              </w:rPr>
              <w:t>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............................</w:t>
            </w:r>
          </w:p>
          <w:p w:rsidR="00000000" w:rsidRDefault="00B47491">
            <w:pPr>
              <w:pStyle w:val="BodyText"/>
              <w:rPr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</w:t>
            </w:r>
            <w:r>
              <w:rPr>
                <w:b w:val="0"/>
                <w:bCs w:val="0"/>
                <w:i/>
                <w:iCs/>
                <w:sz w:val="16"/>
              </w:rPr>
              <w:t xml:space="preserve">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1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sym w:font="Symbol" w:char="F0B7"/>
            </w:r>
            <w:r>
              <w:rPr>
                <w:sz w:val="20"/>
              </w:rPr>
              <w:t xml:space="preserve"> Фактор</w:t>
            </w:r>
            <w:r>
              <w:rPr>
                <w:b w:val="0"/>
                <w:bCs w:val="0"/>
                <w:sz w:val="20"/>
              </w:rPr>
              <w:t>: 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</w:t>
            </w:r>
            <w:r>
              <w:rPr>
                <w:b w:val="0"/>
                <w:bCs w:val="0"/>
                <w:sz w:val="20"/>
              </w:rPr>
              <w:t>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</w:tc>
      </w:tr>
    </w:tbl>
    <w:p w:rsidR="00000000" w:rsidRDefault="00B47491">
      <w:pPr>
        <w:pStyle w:val="BodyText"/>
      </w:pPr>
    </w:p>
    <w:p w:rsidR="00000000" w:rsidRDefault="00B47491">
      <w:pPr>
        <w:pStyle w:val="BodyText"/>
      </w:pPr>
    </w:p>
    <w:p w:rsidR="00000000" w:rsidRDefault="00B47491">
      <w:pPr>
        <w:pStyle w:val="BodyText"/>
      </w:pPr>
    </w:p>
    <w:p w:rsidR="00000000" w:rsidRDefault="00B47491">
      <w:pPr>
        <w:pStyle w:val="BodyText"/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53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552"/>
        </w:trPr>
        <w:tc>
          <w:tcPr>
            <w:tcW w:w="5310" w:type="dxa"/>
          </w:tcPr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Фактори на работния процес: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15. В работния процес са ангажирани предимно: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горен </w:t>
            </w:r>
            <w:r>
              <w:rPr>
                <w:sz w:val="20"/>
              </w:rPr>
              <w:t xml:space="preserve">крайник (десен):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пръсти;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китка;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предмишница;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раменен пояс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горен крайник (ляв):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пръсти;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китка;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предмишница;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раменен пояс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долни крайници чрез:</w:t>
            </w:r>
            <w:r>
              <w:rPr>
                <w:b w:val="0"/>
                <w:bCs w:val="0"/>
                <w:sz w:val="20"/>
              </w:rPr>
              <w:t xml:space="preserve"> ...................................................</w:t>
            </w:r>
            <w:r>
              <w:rPr>
                <w:b w:val="0"/>
                <w:bCs w:val="0"/>
                <w:sz w:val="20"/>
              </w:rPr>
              <w:t>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гръбначен стълб: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шиен отдел;</w:t>
            </w:r>
            <w:r>
              <w:rPr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гръден отдел;</w:t>
            </w:r>
            <w:r>
              <w:rPr>
                <w:b w:val="0"/>
                <w:bCs w:val="0"/>
                <w:sz w:val="28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поясен отдел;</w:t>
            </w:r>
            <w:r>
              <w:rPr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поясно-кръстцов отдел;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z w:val="20"/>
                <w:lang w:val="en-US"/>
              </w:rPr>
              <w:t xml:space="preserve">. </w:t>
            </w:r>
            <w:r>
              <w:rPr>
                <w:sz w:val="20"/>
              </w:rPr>
              <w:t>Работна зона:</w:t>
            </w:r>
          </w:p>
          <w:p w:rsidR="00000000" w:rsidRDefault="00B47491">
            <w:pPr>
              <w:pStyle w:val="BodyText"/>
              <w:rPr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оптимална;</w:t>
            </w:r>
            <w:r>
              <w:rPr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максималн</w:t>
            </w:r>
            <w:r>
              <w:rPr>
                <w:b w:val="0"/>
                <w:bCs w:val="0"/>
                <w:sz w:val="20"/>
              </w:rPr>
              <w:t xml:space="preserve">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извън тях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17. Физическо натоварване: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</w:t>
            </w:r>
            <w:r>
              <w:rPr>
                <w:b w:val="0"/>
                <w:bCs w:val="0"/>
                <w:sz w:val="20"/>
              </w:rPr>
              <w:t>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  <w:r>
              <w:rPr>
                <w:b w:val="0"/>
                <w:bCs w:val="0"/>
                <w:sz w:val="6"/>
              </w:rPr>
              <w:t xml:space="preserve"> </w:t>
            </w: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вдигане и пренасяне на теж</w:t>
            </w:r>
            <w:r>
              <w:rPr>
                <w:sz w:val="20"/>
              </w:rPr>
              <w:t>ести: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самостоятелно;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 </w:t>
            </w:r>
            <w:r>
              <w:rPr>
                <w:b w:val="0"/>
                <w:bCs w:val="0"/>
                <w:sz w:val="20"/>
              </w:rPr>
              <w:t>съвместно с други лица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Разстояние: ................ </w:t>
            </w:r>
            <w:r>
              <w:rPr>
                <w:b w:val="0"/>
                <w:bCs w:val="0"/>
                <w:i/>
                <w:iCs/>
                <w:sz w:val="20"/>
              </w:rPr>
              <w:t>м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Тегло: ..... </w:t>
            </w:r>
            <w:r>
              <w:rPr>
                <w:b w:val="0"/>
                <w:bCs w:val="0"/>
                <w:i/>
                <w:iCs/>
                <w:sz w:val="20"/>
              </w:rPr>
              <w:t>кг – за единичен товар;</w:t>
            </w:r>
            <w:r>
              <w:rPr>
                <w:b w:val="0"/>
                <w:bCs w:val="0"/>
                <w:sz w:val="20"/>
              </w:rPr>
              <w:t xml:space="preserve"> ......... </w:t>
            </w:r>
            <w:r>
              <w:rPr>
                <w:b w:val="0"/>
                <w:bCs w:val="0"/>
                <w:i/>
                <w:iCs/>
                <w:sz w:val="20"/>
              </w:rPr>
              <w:t>кг – общо за смяна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Време между отделни операции: 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поддържане на тежест </w:t>
            </w:r>
            <w:r>
              <w:rPr>
                <w:b w:val="0"/>
                <w:bCs w:val="0"/>
                <w:sz w:val="18"/>
              </w:rPr>
              <w:t>(статично натоварване)</w:t>
            </w:r>
            <w:r>
              <w:rPr>
                <w:b w:val="0"/>
                <w:bCs w:val="0"/>
                <w:sz w:val="20"/>
              </w:rPr>
              <w:t xml:space="preserve"> - .....</w:t>
            </w:r>
            <w:r>
              <w:rPr>
                <w:b w:val="0"/>
                <w:bCs w:val="0"/>
                <w:i/>
                <w:iCs/>
                <w:sz w:val="20"/>
              </w:rPr>
              <w:t>ч/смяна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 бутане и теглене</w:t>
            </w:r>
            <w:r>
              <w:rPr>
                <w:b w:val="0"/>
                <w:bCs w:val="0"/>
                <w:sz w:val="20"/>
              </w:rPr>
              <w:t xml:space="preserve"> - .......</w:t>
            </w:r>
            <w:r>
              <w:rPr>
                <w:b w:val="0"/>
                <w:bCs w:val="0"/>
                <w:i/>
                <w:iCs/>
                <w:sz w:val="20"/>
              </w:rPr>
              <w:t>ч/смяна;</w:t>
            </w:r>
            <w:r>
              <w:rPr>
                <w:b w:val="0"/>
                <w:bCs w:val="0"/>
                <w:sz w:val="20"/>
              </w:rPr>
              <w:t xml:space="preserve"> Разстояние: ................ </w:t>
            </w:r>
            <w:r>
              <w:rPr>
                <w:b w:val="0"/>
                <w:bCs w:val="0"/>
                <w:i/>
                <w:iCs/>
                <w:sz w:val="20"/>
              </w:rPr>
              <w:t>м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Използвано помощно средство: 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18. Двигателно-монотонна работа:   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да</w:t>
            </w:r>
            <w:r>
              <w:rPr>
                <w:b w:val="0"/>
                <w:bCs w:val="0"/>
                <w:sz w:val="16"/>
              </w:rPr>
              <w:t xml:space="preserve">        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не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19. Работна поза: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в тясно пространство - .</w:t>
            </w:r>
            <w:r>
              <w:rPr>
                <w:b w:val="0"/>
                <w:bCs w:val="0"/>
                <w:sz w:val="20"/>
              </w:rPr>
              <w:t>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правостояща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седяща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наведена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 колене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8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натиск върху лакътя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натиск върху китката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ч./смяна;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натиск върху пръ</w:t>
            </w:r>
            <w:r>
              <w:rPr>
                <w:b w:val="0"/>
                <w:bCs w:val="0"/>
                <w:sz w:val="20"/>
              </w:rPr>
              <w:t>стите на краката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ч./смяна;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ръце над ниво на раменете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</w:t>
            </w:r>
            <w:r>
              <w:rPr>
                <w:b w:val="0"/>
                <w:bCs w:val="0"/>
                <w:i/>
                <w:iCs/>
                <w:sz w:val="20"/>
                <w:lang w:val="en-US"/>
              </w:rPr>
              <w:t>;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друга: ……...…............................................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</w:t>
            </w:r>
            <w:r>
              <w:rPr>
                <w:b w:val="0"/>
                <w:bCs w:val="0"/>
                <w:sz w:val="20"/>
                <w:lang w:val="en-US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20. Физиологичен режим на труд и почивка: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въведен          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не е въведен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21. Др</w:t>
            </w:r>
            <w:r>
              <w:rPr>
                <w:sz w:val="20"/>
              </w:rPr>
              <w:t>уги видове усилия: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16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гласово усилие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зрително напрежение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нервно-психично напрежение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друго: ...........................................................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</w:t>
            </w:r>
          </w:p>
        </w:tc>
        <w:tc>
          <w:tcPr>
            <w:tcW w:w="5310" w:type="dxa"/>
          </w:tcPr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Фактори на работн</w:t>
            </w:r>
            <w:r>
              <w:rPr>
                <w:sz w:val="20"/>
              </w:rPr>
              <w:t>ия процес: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15а. В работния процес са ангажирани предимно: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горен крайник (десен):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пръсти;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китка;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предмишница;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раменен пояс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горен крайник (ляв):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пръсти;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китка;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предмишница;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мишница;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раменен пояс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долни</w:t>
            </w:r>
            <w:r>
              <w:rPr>
                <w:sz w:val="20"/>
              </w:rPr>
              <w:t xml:space="preserve"> крайници чрез:</w:t>
            </w:r>
            <w:r>
              <w:rPr>
                <w:b w:val="0"/>
                <w:bCs w:val="0"/>
                <w:sz w:val="20"/>
              </w:rPr>
              <w:t xml:space="preserve"> 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гръбначен стълб: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шиен отдел;</w:t>
            </w:r>
            <w:r>
              <w:rPr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гръден отдел;</w:t>
            </w:r>
            <w:r>
              <w:rPr>
                <w:b w:val="0"/>
                <w:bCs w:val="0"/>
                <w:sz w:val="28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поясен отдел;</w:t>
            </w:r>
            <w:r>
              <w:rPr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поя</w:t>
            </w:r>
            <w:r>
              <w:rPr>
                <w:b w:val="0"/>
                <w:bCs w:val="0"/>
                <w:sz w:val="20"/>
              </w:rPr>
              <w:t>сно-кръстцов отдел;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16а</w:t>
            </w:r>
            <w:r>
              <w:rPr>
                <w:sz w:val="20"/>
                <w:lang w:val="en-US"/>
              </w:rPr>
              <w:t xml:space="preserve">. </w:t>
            </w:r>
            <w:r>
              <w:rPr>
                <w:sz w:val="20"/>
              </w:rPr>
              <w:t>Работна зона:</w:t>
            </w:r>
          </w:p>
          <w:p w:rsidR="00000000" w:rsidRDefault="00B47491">
            <w:pPr>
              <w:pStyle w:val="BodyText"/>
              <w:rPr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оптимална;</w:t>
            </w:r>
            <w:r>
              <w:rPr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максимална;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извън тях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17а. Физическо натоварване: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Оценка на риска: 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            (в ст</w:t>
            </w:r>
            <w:r>
              <w:rPr>
                <w:b w:val="0"/>
                <w:bCs w:val="0"/>
                <w:i/>
                <w:iCs/>
                <w:sz w:val="16"/>
              </w:rPr>
              <w:t>епен и словесен израз на степента)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jc w:val="center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>(друга информация)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</w:t>
            </w:r>
            <w:r>
              <w:rPr>
                <w:b w:val="0"/>
                <w:bCs w:val="0"/>
                <w:sz w:val="20"/>
              </w:rPr>
              <w:t>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Експозиция: ...................................      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  <w:i/>
                <w:iCs/>
                <w:sz w:val="16"/>
              </w:rPr>
              <w:t xml:space="preserve">                                   (средносменна)                             (в години стаж)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Предприети мерки за ограничаване на въздействието: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вдигане и пренасяне на тежести: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самостоятелно;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 </w:t>
            </w:r>
            <w:r>
              <w:rPr>
                <w:b w:val="0"/>
                <w:bCs w:val="0"/>
                <w:sz w:val="20"/>
              </w:rPr>
              <w:t>съвместно с други лица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Разстояние: ................ </w:t>
            </w:r>
            <w:r>
              <w:rPr>
                <w:b w:val="0"/>
                <w:bCs w:val="0"/>
                <w:i/>
                <w:iCs/>
                <w:sz w:val="20"/>
              </w:rPr>
              <w:t>м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Тегло: ..... </w:t>
            </w:r>
            <w:r>
              <w:rPr>
                <w:b w:val="0"/>
                <w:bCs w:val="0"/>
                <w:i/>
                <w:iCs/>
                <w:sz w:val="20"/>
              </w:rPr>
              <w:t>кг – за единичен товар;</w:t>
            </w:r>
            <w:r>
              <w:rPr>
                <w:b w:val="0"/>
                <w:bCs w:val="0"/>
                <w:sz w:val="20"/>
              </w:rPr>
              <w:t xml:space="preserve"> ......... </w:t>
            </w:r>
            <w:r>
              <w:rPr>
                <w:b w:val="0"/>
                <w:bCs w:val="0"/>
                <w:i/>
                <w:iCs/>
                <w:sz w:val="20"/>
              </w:rPr>
              <w:t>кг – общо за смяна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Време между отделни операции: 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поддържане на тежест </w:t>
            </w:r>
            <w:r>
              <w:rPr>
                <w:b w:val="0"/>
                <w:bCs w:val="0"/>
                <w:sz w:val="18"/>
              </w:rPr>
              <w:t>(статично н</w:t>
            </w:r>
            <w:r>
              <w:rPr>
                <w:b w:val="0"/>
                <w:bCs w:val="0"/>
                <w:sz w:val="18"/>
              </w:rPr>
              <w:t>атоварване)</w:t>
            </w:r>
            <w:r>
              <w:rPr>
                <w:b w:val="0"/>
                <w:bCs w:val="0"/>
                <w:sz w:val="20"/>
              </w:rPr>
              <w:t xml:space="preserve"> - .....</w:t>
            </w:r>
            <w:r>
              <w:rPr>
                <w:b w:val="0"/>
                <w:bCs w:val="0"/>
                <w:i/>
                <w:iCs/>
                <w:sz w:val="20"/>
              </w:rPr>
              <w:t>ч/смяна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 бутане и теглене</w:t>
            </w:r>
            <w:r>
              <w:rPr>
                <w:b w:val="0"/>
                <w:bCs w:val="0"/>
                <w:sz w:val="20"/>
              </w:rPr>
              <w:t xml:space="preserve"> - .......</w:t>
            </w:r>
            <w:r>
              <w:rPr>
                <w:b w:val="0"/>
                <w:bCs w:val="0"/>
                <w:i/>
                <w:iCs/>
                <w:sz w:val="20"/>
              </w:rPr>
              <w:t>ч/смяна;</w:t>
            </w:r>
            <w:r>
              <w:rPr>
                <w:b w:val="0"/>
                <w:bCs w:val="0"/>
                <w:sz w:val="20"/>
              </w:rPr>
              <w:t xml:space="preserve"> Разстояние: ................ </w:t>
            </w:r>
            <w:r>
              <w:rPr>
                <w:b w:val="0"/>
                <w:bCs w:val="0"/>
                <w:i/>
                <w:iCs/>
                <w:sz w:val="20"/>
              </w:rPr>
              <w:t>м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Използвано помощно средство: 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  <w:r>
              <w:rPr>
                <w:sz w:val="20"/>
              </w:rPr>
              <w:t xml:space="preserve">18а. Двигателно-монотонна работа:   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да</w:t>
            </w:r>
            <w:r>
              <w:rPr>
                <w:b w:val="0"/>
                <w:bCs w:val="0"/>
                <w:sz w:val="16"/>
              </w:rPr>
              <w:t xml:space="preserve">        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</w:t>
            </w:r>
            <w:r>
              <w:rPr>
                <w:b w:val="0"/>
                <w:bCs w:val="0"/>
                <w:sz w:val="20"/>
              </w:rPr>
              <w:t xml:space="preserve"> не</w:t>
            </w:r>
            <w:r>
              <w:rPr>
                <w:b w:val="0"/>
                <w:bCs w:val="0"/>
                <w:sz w:val="6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19а. Работна поза: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в тясно пространство - 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правостояща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седяща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наведена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на колене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8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натиск върху  лакътя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натиск върху китката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на;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натиск върху пръстите на краката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 xml:space="preserve">ч./смяна; </w:t>
            </w: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с ръце над ниво на раменете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</w:t>
            </w:r>
            <w:r>
              <w:rPr>
                <w:b w:val="0"/>
                <w:bCs w:val="0"/>
                <w:i/>
                <w:iCs/>
                <w:sz w:val="20"/>
                <w:lang w:val="en-US"/>
              </w:rPr>
              <w:t>;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друга: ……...…............................................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</w:t>
            </w:r>
            <w:r>
              <w:rPr>
                <w:b w:val="0"/>
                <w:bCs w:val="0"/>
                <w:sz w:val="20"/>
                <w:lang w:val="en-US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20а. Физиологичен режим на труд и почивка: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 xml:space="preserve">въведен        </w:t>
            </w:r>
            <w:r>
              <w:rPr>
                <w:b w:val="0"/>
                <w:bCs w:val="0"/>
                <w:sz w:val="20"/>
              </w:rPr>
              <w:t xml:space="preserve">    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не е въведен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21а. Други видове усилия: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16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гласово усилие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зрително напрежение - .</w:t>
            </w:r>
            <w:r>
              <w:rPr>
                <w:b w:val="0"/>
                <w:bCs w:val="0"/>
                <w:sz w:val="20"/>
                <w:lang w:val="en-US"/>
              </w:rPr>
              <w:t>.</w:t>
            </w:r>
            <w:r>
              <w:rPr>
                <w:b w:val="0"/>
                <w:bCs w:val="0"/>
                <w:sz w:val="20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нервно-психично напрежение - ...</w:t>
            </w:r>
            <w:r>
              <w:rPr>
                <w:b w:val="0"/>
                <w:bCs w:val="0"/>
                <w:sz w:val="20"/>
                <w:lang w:val="en-US"/>
              </w:rPr>
              <w:t xml:space="preserve">.. </w:t>
            </w:r>
            <w:r>
              <w:rPr>
                <w:b w:val="0"/>
                <w:bCs w:val="0"/>
                <w:i/>
                <w:iCs/>
                <w:sz w:val="20"/>
              </w:rPr>
              <w:t>ч./смяна;</w:t>
            </w:r>
            <w:r>
              <w:rPr>
                <w:b w:val="0"/>
                <w:bCs w:val="0"/>
                <w:sz w:val="20"/>
              </w:rPr>
              <w:t xml:space="preserve"> </w:t>
            </w:r>
          </w:p>
          <w:p w:rsidR="00000000" w:rsidRDefault="00B47491">
            <w:pPr>
              <w:pStyle w:val="BodyText"/>
              <w:rPr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sym w:font="Symbol" w:char="F0FF"/>
            </w:r>
            <w:r>
              <w:rPr>
                <w:b w:val="0"/>
                <w:bCs w:val="0"/>
                <w:sz w:val="16"/>
              </w:rPr>
              <w:t xml:space="preserve"> – </w:t>
            </w:r>
            <w:r>
              <w:rPr>
                <w:b w:val="0"/>
                <w:bCs w:val="0"/>
                <w:sz w:val="20"/>
              </w:rPr>
              <w:t>друго: ........................................................... - ...</w:t>
            </w:r>
            <w:r>
              <w:rPr>
                <w:b w:val="0"/>
                <w:bCs w:val="0"/>
                <w:sz w:val="20"/>
                <w:lang w:val="en-US"/>
              </w:rPr>
              <w:t>..</w:t>
            </w:r>
            <w:r>
              <w:rPr>
                <w:b w:val="0"/>
                <w:bCs w:val="0"/>
                <w:sz w:val="20"/>
                <w:lang w:val="en-US"/>
              </w:rPr>
              <w:t xml:space="preserve"> </w:t>
            </w:r>
            <w:r>
              <w:rPr>
                <w:b w:val="0"/>
                <w:bCs w:val="0"/>
                <w:i/>
                <w:iCs/>
                <w:sz w:val="20"/>
              </w:rPr>
              <w:t>ч./смяна</w:t>
            </w:r>
          </w:p>
        </w:tc>
      </w:tr>
    </w:tbl>
    <w:p w:rsidR="00000000" w:rsidRDefault="00B47491">
      <w:pPr>
        <w:rPr>
          <w:b/>
          <w:bCs/>
          <w:sz w:val="22"/>
          <w:lang w:val="bg-BG"/>
        </w:rPr>
      </w:pPr>
    </w:p>
    <w:p w:rsidR="00000000" w:rsidRDefault="00B47491">
      <w:pPr>
        <w:rPr>
          <w:b/>
          <w:bCs/>
          <w:sz w:val="16"/>
          <w:lang w:val="bg-BG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53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56"/>
        </w:trPr>
        <w:tc>
          <w:tcPr>
            <w:tcW w:w="5310" w:type="dxa"/>
          </w:tcPr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sz w:val="20"/>
              </w:rPr>
              <w:t xml:space="preserve">22. Осигурени средства за защита: </w:t>
            </w:r>
            <w:r>
              <w:rPr>
                <w:b w:val="0"/>
                <w:bCs w:val="0"/>
                <w:i/>
                <w:iCs/>
                <w:sz w:val="16"/>
              </w:rPr>
              <w:t>(посочва се видът)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за колективна защита: </w:t>
            </w:r>
            <w:r>
              <w:rPr>
                <w:b w:val="0"/>
                <w:bCs w:val="0"/>
                <w:sz w:val="20"/>
              </w:rPr>
              <w:t>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Лични пред</w:t>
            </w:r>
            <w:r>
              <w:rPr>
                <w:sz w:val="20"/>
              </w:rPr>
              <w:t xml:space="preserve">пазни средства: </w:t>
            </w:r>
            <w:r>
              <w:rPr>
                <w:b w:val="0"/>
                <w:bCs w:val="0"/>
                <w:sz w:val="20"/>
              </w:rPr>
              <w:t>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  <w:lang w:val="en-US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</w:tc>
        <w:tc>
          <w:tcPr>
            <w:tcW w:w="5310" w:type="dxa"/>
          </w:tcPr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sz w:val="20"/>
              </w:rPr>
              <w:t xml:space="preserve">22а. Осигурени средства за защита: </w:t>
            </w:r>
            <w:r>
              <w:rPr>
                <w:b w:val="0"/>
                <w:bCs w:val="0"/>
                <w:i/>
                <w:iCs/>
                <w:sz w:val="16"/>
              </w:rPr>
              <w:t>(посочва се видът)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>Средства за колективна защита: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</w:rPr>
              <w:t>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>.....................................................................................................</w:t>
            </w:r>
          </w:p>
          <w:p w:rsidR="00000000" w:rsidRDefault="00B47491">
            <w:pPr>
              <w:pStyle w:val="BodyText"/>
              <w:rPr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sym w:font="Symbol" w:char="F0B7"/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t xml:space="preserve">Лични предпазни средства: </w:t>
            </w:r>
            <w:r>
              <w:rPr>
                <w:b w:val="0"/>
                <w:bCs w:val="0"/>
                <w:sz w:val="20"/>
              </w:rPr>
              <w:t>................................................</w:t>
            </w: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p w:rsidR="00000000" w:rsidRDefault="00B47491">
            <w:pPr>
              <w:pStyle w:val="BodyText"/>
              <w:rPr>
                <w:b w:val="0"/>
                <w:bCs w:val="0"/>
                <w:sz w:val="6"/>
                <w:lang w:val="en-US"/>
              </w:rPr>
            </w:pPr>
            <w:r>
              <w:rPr>
                <w:b w:val="0"/>
                <w:bCs w:val="0"/>
                <w:sz w:val="20"/>
              </w:rPr>
              <w:t>..................................</w:t>
            </w:r>
            <w:r>
              <w:rPr>
                <w:b w:val="0"/>
                <w:bCs w:val="0"/>
                <w:sz w:val="20"/>
              </w:rPr>
              <w:t>...................................................................</w:t>
            </w:r>
          </w:p>
        </w:tc>
      </w:tr>
    </w:tbl>
    <w:p w:rsidR="00000000" w:rsidRDefault="00B47491">
      <w:pPr>
        <w:ind w:left="-360" w:firstLine="360"/>
        <w:rPr>
          <w:b/>
          <w:bCs/>
          <w:sz w:val="6"/>
          <w:lang w:val="bg-BG"/>
        </w:rPr>
      </w:pPr>
    </w:p>
    <w:p w:rsidR="00000000" w:rsidRDefault="00B47491">
      <w:pPr>
        <w:ind w:left="-360" w:firstLine="360"/>
        <w:rPr>
          <w:b/>
          <w:bCs/>
          <w:sz w:val="6"/>
          <w:lang w:val="bg-BG"/>
        </w:rPr>
      </w:pPr>
    </w:p>
    <w:p w:rsidR="00000000" w:rsidRDefault="00B47491">
      <w:pPr>
        <w:ind w:left="-360" w:firstLine="360"/>
        <w:rPr>
          <w:b/>
          <w:bCs/>
          <w:sz w:val="6"/>
          <w:lang w:val="bg-BG"/>
        </w:rPr>
      </w:pPr>
    </w:p>
    <w:p w:rsidR="00000000" w:rsidRDefault="00B47491">
      <w:pPr>
        <w:ind w:left="-360" w:firstLine="360"/>
        <w:rPr>
          <w:b/>
          <w:bCs/>
          <w:sz w:val="6"/>
          <w:lang w:val="bg-BG"/>
        </w:rPr>
      </w:pPr>
    </w:p>
    <w:p w:rsidR="00000000" w:rsidRDefault="00B47491">
      <w:pPr>
        <w:ind w:left="-360" w:firstLine="360"/>
        <w:rPr>
          <w:i/>
          <w:iCs/>
          <w:sz w:val="20"/>
          <w:lang w:val="bg-BG"/>
        </w:rPr>
      </w:pPr>
      <w:r>
        <w:rPr>
          <w:b/>
          <w:bCs/>
          <w:sz w:val="20"/>
          <w:lang w:val="bg-BG"/>
        </w:rPr>
        <w:t xml:space="preserve">   23. Временна неработоспособност:</w:t>
      </w:r>
      <w:r>
        <w:rPr>
          <w:sz w:val="20"/>
          <w:lang w:val="bg-BG"/>
        </w:rPr>
        <w:t xml:space="preserve"> </w:t>
      </w:r>
    </w:p>
    <w:p w:rsidR="00000000" w:rsidRDefault="00B47491">
      <w:pPr>
        <w:ind w:left="-360" w:firstLine="360"/>
        <w:rPr>
          <w:i/>
          <w:iCs/>
          <w:sz w:val="16"/>
          <w:lang w:val="bg-BG"/>
        </w:rPr>
      </w:pPr>
      <w:r>
        <w:rPr>
          <w:i/>
          <w:iCs/>
          <w:sz w:val="20"/>
          <w:lang w:val="bg-BG"/>
        </w:rPr>
        <w:t xml:space="preserve">       </w:t>
      </w:r>
      <w:r>
        <w:rPr>
          <w:i/>
          <w:iCs/>
          <w:sz w:val="16"/>
          <w:lang w:val="bg-BG"/>
        </w:rPr>
        <w:t xml:space="preserve"> (посочват се данни за дните във временна неработоспособност за календарната и две предходни години)</w:t>
      </w:r>
    </w:p>
    <w:tbl>
      <w:tblPr>
        <w:tblW w:w="10620" w:type="dxa"/>
        <w:tblInd w:w="108" w:type="dxa"/>
        <w:tblLook w:val="0000" w:firstRow="0" w:lastRow="0" w:firstColumn="0" w:lastColumn="0" w:noHBand="0" w:noVBand="0"/>
      </w:tblPr>
      <w:tblGrid>
        <w:gridCol w:w="5310"/>
        <w:gridCol w:w="53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29"/>
        </w:trPr>
        <w:tc>
          <w:tcPr>
            <w:tcW w:w="5310" w:type="dxa"/>
          </w:tcPr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</w:pPr>
          </w:p>
        </w:tc>
        <w:tc>
          <w:tcPr>
            <w:tcW w:w="5310" w:type="dxa"/>
          </w:tcPr>
          <w:p w:rsidR="00000000" w:rsidRDefault="00B47491">
            <w:pPr>
              <w:pStyle w:val="BodyText"/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b w:val="0"/>
                <w:bCs w:val="0"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....... дни</w:t>
                  </w:r>
                </w:p>
              </w:tc>
            </w:tr>
          </w:tbl>
          <w:p w:rsidR="00000000" w:rsidRDefault="00B47491">
            <w:pPr>
              <w:pStyle w:val="BodyText"/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23"/>
              <w:gridCol w:w="557"/>
              <w:gridCol w:w="234"/>
              <w:gridCol w:w="234"/>
              <w:gridCol w:w="234"/>
              <w:gridCol w:w="234"/>
              <w:gridCol w:w="234"/>
              <w:gridCol w:w="2244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1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  <w:sz w:val="20"/>
                    </w:rPr>
                    <w:t>20.......г.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МКБ</w:t>
                  </w: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36" w:type="dxa"/>
                </w:tcPr>
                <w:p w:rsidR="00000000" w:rsidRDefault="00B47491">
                  <w:pPr>
                    <w:pStyle w:val="BodyText"/>
                    <w:rPr>
                      <w:b w:val="0"/>
                      <w:bCs w:val="0"/>
                      <w:sz w:val="20"/>
                    </w:rPr>
                  </w:pPr>
                </w:p>
              </w:tc>
              <w:tc>
                <w:tcPr>
                  <w:tcW w:w="2458" w:type="dxa"/>
                  <w:tcBorders>
                    <w:top w:val="nil"/>
                    <w:bottom w:val="nil"/>
                    <w:right w:val="nil"/>
                  </w:tcBorders>
                </w:tcPr>
                <w:p w:rsidR="00000000" w:rsidRDefault="00B47491">
                  <w:pPr>
                    <w:pStyle w:val="BodyText"/>
                    <w:jc w:val="center"/>
                    <w:rPr>
                      <w:b w:val="0"/>
                      <w:bCs w:val="0"/>
                      <w:i/>
                      <w:iCs/>
                      <w:sz w:val="20"/>
                    </w:rPr>
                  </w:pP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общо ..</w:t>
                  </w:r>
                  <w:r>
                    <w:rPr>
                      <w:b w:val="0"/>
                      <w:bCs w:val="0"/>
                      <w:i/>
                      <w:iCs/>
                      <w:sz w:val="20"/>
                    </w:rPr>
                    <w:t>..... дни</w:t>
                  </w:r>
                </w:p>
              </w:tc>
            </w:tr>
          </w:tbl>
          <w:p w:rsidR="00000000" w:rsidRDefault="00B47491">
            <w:pPr>
              <w:pStyle w:val="BodyText"/>
            </w:pPr>
          </w:p>
        </w:tc>
      </w:tr>
    </w:tbl>
    <w:p w:rsidR="00000000" w:rsidRDefault="00B47491">
      <w:pPr>
        <w:ind w:left="5760" w:firstLine="720"/>
        <w:rPr>
          <w:i/>
          <w:iCs/>
          <w:sz w:val="16"/>
          <w:lang w:val="bg-BG"/>
        </w:rPr>
      </w:pPr>
    </w:p>
    <w:p w:rsidR="00000000" w:rsidRDefault="00B47491">
      <w:pPr>
        <w:rPr>
          <w:b/>
          <w:bCs/>
          <w:lang w:val="bg-BG"/>
        </w:rPr>
      </w:pPr>
      <w:r>
        <w:rPr>
          <w:b/>
          <w:bCs/>
          <w:lang w:val="bg-BG"/>
        </w:rPr>
        <w:t>Допълнителна иформация от осигурителя:</w:t>
      </w:r>
    </w:p>
    <w:p w:rsidR="00000000" w:rsidRDefault="00B47491">
      <w:pPr>
        <w:rPr>
          <w:sz w:val="16"/>
          <w:lang w:val="bg-BG"/>
        </w:rPr>
      </w:pPr>
      <w:r>
        <w:rPr>
          <w:sz w:val="16"/>
          <w:lang w:val="bg-BG"/>
        </w:rPr>
        <w:t>(Посочват се данни за други предприети мерки</w:t>
      </w:r>
      <w:r>
        <w:rPr>
          <w:i/>
          <w:iCs/>
          <w:sz w:val="16"/>
          <w:lang w:val="bg-BG"/>
        </w:rPr>
        <w:t xml:space="preserve"> (организация на работа, въртене по работни места в рамките на работната смяна и др.), </w:t>
      </w:r>
      <w:r>
        <w:rPr>
          <w:sz w:val="16"/>
          <w:lang w:val="bg-BG"/>
        </w:rPr>
        <w:t>вредни битови навици, упражняване на друга дейност и др.)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</w:t>
      </w:r>
      <w:r>
        <w:rPr>
          <w:lang w:val="bg-BG"/>
        </w:rPr>
        <w:t>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</w:t>
      </w:r>
      <w:r>
        <w:rPr>
          <w:lang w:val="bg-BG"/>
        </w:rPr>
        <w:t>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ind w:firstLine="720"/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</w:t>
      </w:r>
      <w:r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</w:t>
      </w:r>
      <w:r>
        <w:rPr>
          <w:lang w:val="bg-BG"/>
        </w:rPr>
        <w:t>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ind w:firstLine="720"/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</w:t>
      </w:r>
      <w:r>
        <w:rPr>
          <w:lang w:val="bg-BG"/>
        </w:rPr>
        <w:t>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</w:t>
      </w:r>
      <w:r>
        <w:rPr>
          <w:lang w:val="bg-BG"/>
        </w:rPr>
        <w:t>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</w:t>
      </w:r>
      <w:r>
        <w:rPr>
          <w:lang w:val="bg-BG"/>
        </w:rPr>
        <w:t>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ind w:firstLine="720"/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</w:t>
      </w:r>
      <w:r>
        <w:rPr>
          <w:lang w:val="bg-BG"/>
        </w:rPr>
        <w:t>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>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</w:t>
      </w:r>
      <w:r>
        <w:rPr>
          <w:lang w:val="bg-BG"/>
        </w:rPr>
        <w:t>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ind w:firstLine="720"/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</w:t>
      </w:r>
      <w:r>
        <w:rPr>
          <w:lang w:val="bg-BG"/>
        </w:rPr>
        <w:t>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</w:t>
      </w:r>
      <w:r>
        <w:rPr>
          <w:lang w:val="bg-BG"/>
        </w:rPr>
        <w:t>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</w:t>
      </w:r>
      <w:r>
        <w:rPr>
          <w:lang w:val="bg-BG"/>
        </w:rPr>
        <w:t>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ind w:firstLine="720"/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</w:t>
      </w:r>
      <w:r>
        <w:rPr>
          <w:lang w:val="bg-BG"/>
        </w:rPr>
        <w:t>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</w:t>
      </w:r>
      <w:r>
        <w:rPr>
          <w:lang w:val="bg-BG"/>
        </w:rPr>
        <w:t>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</w:t>
      </w: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ind w:firstLine="720"/>
        <w:rPr>
          <w:sz w:val="6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20"/>
          <w:lang w:val="bg-BG"/>
        </w:rPr>
      </w:pPr>
    </w:p>
    <w:p w:rsidR="00000000" w:rsidRDefault="00B47491">
      <w:pPr>
        <w:pStyle w:val="Footer"/>
        <w:tabs>
          <w:tab w:val="clear" w:pos="4153"/>
          <w:tab w:val="clear" w:pos="8306"/>
        </w:tabs>
        <w:rPr>
          <w:sz w:val="6"/>
          <w:lang w:val="bg-BG"/>
        </w:rPr>
      </w:pPr>
    </w:p>
    <w:p w:rsidR="00000000" w:rsidRDefault="00B47491">
      <w:pPr>
        <w:rPr>
          <w:sz w:val="20"/>
          <w:lang w:val="bg-BG"/>
        </w:rPr>
      </w:pPr>
      <w:r>
        <w:rPr>
          <w:b/>
          <w:bCs/>
          <w:sz w:val="20"/>
          <w:lang w:val="bg-BG"/>
        </w:rPr>
        <w:t xml:space="preserve">Издадена на </w:t>
      </w:r>
      <w:r>
        <w:rPr>
          <w:sz w:val="20"/>
          <w:lang w:val="bg-BG"/>
        </w:rPr>
        <w:t xml:space="preserve">..........................                            </w:t>
      </w:r>
      <w:r>
        <w:rPr>
          <w:sz w:val="20"/>
          <w:lang w:val="bg-BG"/>
        </w:rPr>
        <w:t xml:space="preserve">                        </w:t>
      </w:r>
      <w:r>
        <w:rPr>
          <w:b/>
          <w:bCs/>
          <w:sz w:val="20"/>
          <w:lang w:val="bg-BG"/>
        </w:rPr>
        <w:t>Зав. “Човешки ресурси”:</w:t>
      </w:r>
      <w:r>
        <w:rPr>
          <w:sz w:val="20"/>
          <w:lang w:val="bg-BG"/>
        </w:rPr>
        <w:t xml:space="preserve">       ...............................</w:t>
      </w:r>
    </w:p>
    <w:p w:rsidR="00000000" w:rsidRDefault="00B47491">
      <w:pPr>
        <w:ind w:left="4680" w:firstLine="1080"/>
        <w:rPr>
          <w:sz w:val="16"/>
          <w:lang w:val="bg-BG"/>
        </w:rPr>
      </w:pPr>
    </w:p>
    <w:p w:rsidR="00000000" w:rsidRDefault="00B47491">
      <w:pPr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</w:t>
      </w:r>
      <w:r>
        <w:rPr>
          <w:i/>
          <w:iCs/>
          <w:sz w:val="16"/>
          <w:lang w:val="bg-BG"/>
        </w:rPr>
        <w:t xml:space="preserve">/дата/ </w:t>
      </w:r>
      <w:r>
        <w:rPr>
          <w:i/>
          <w:iCs/>
          <w:sz w:val="20"/>
          <w:lang w:val="bg-BG"/>
        </w:rPr>
        <w:t xml:space="preserve">   </w:t>
      </w:r>
      <w:r>
        <w:rPr>
          <w:sz w:val="20"/>
          <w:lang w:val="bg-BG"/>
        </w:rPr>
        <w:t xml:space="preserve">                                                           </w:t>
      </w:r>
      <w:r>
        <w:rPr>
          <w:b/>
          <w:bCs/>
          <w:sz w:val="20"/>
          <w:lang w:val="bg-BG"/>
        </w:rPr>
        <w:t>Длъжностно лице по “БЗР”:</w:t>
      </w:r>
      <w:r>
        <w:rPr>
          <w:sz w:val="20"/>
          <w:lang w:val="bg-BG"/>
        </w:rPr>
        <w:t xml:space="preserve">  ...............................</w:t>
      </w:r>
    </w:p>
    <w:p w:rsidR="00000000" w:rsidRDefault="00B47491">
      <w:pPr>
        <w:ind w:left="4680" w:firstLine="1080"/>
        <w:rPr>
          <w:sz w:val="16"/>
          <w:lang w:val="bg-BG"/>
        </w:rPr>
      </w:pPr>
    </w:p>
    <w:p w:rsidR="00000000" w:rsidRDefault="00B47491">
      <w:pPr>
        <w:ind w:left="4320" w:firstLine="720"/>
        <w:rPr>
          <w:sz w:val="20"/>
          <w:lang w:val="bg-BG"/>
        </w:rPr>
      </w:pPr>
      <w:r>
        <w:rPr>
          <w:b/>
          <w:bCs/>
          <w:sz w:val="20"/>
          <w:lang w:val="bg-BG"/>
        </w:rPr>
        <w:t>Лекар “СТМ”</w:t>
      </w:r>
      <w:r>
        <w:rPr>
          <w:b/>
          <w:bCs/>
          <w:sz w:val="20"/>
          <w:lang w:val="bg-BG"/>
        </w:rPr>
        <w:t>:</w:t>
      </w:r>
      <w:r>
        <w:rPr>
          <w:sz w:val="20"/>
          <w:lang w:val="bg-BG"/>
        </w:rPr>
        <w:t xml:space="preserve">                          ...............................</w:t>
      </w:r>
    </w:p>
    <w:p w:rsidR="00000000" w:rsidRDefault="00B47491">
      <w:pPr>
        <w:rPr>
          <w:sz w:val="44"/>
          <w:lang w:val="en-US"/>
        </w:rPr>
      </w:pPr>
    </w:p>
    <w:p w:rsidR="00000000" w:rsidRDefault="00B47491">
      <w:pPr>
        <w:ind w:left="4680" w:firstLine="360"/>
        <w:rPr>
          <w:sz w:val="20"/>
          <w:lang w:val="bg-BG"/>
        </w:rPr>
      </w:pPr>
      <w:r>
        <w:rPr>
          <w:b/>
          <w:bCs/>
          <w:sz w:val="20"/>
          <w:lang w:val="bg-BG"/>
        </w:rPr>
        <w:t>Ръководител:</w:t>
      </w:r>
      <w:r>
        <w:rPr>
          <w:sz w:val="20"/>
          <w:lang w:val="bg-BG"/>
        </w:rPr>
        <w:t xml:space="preserve">                            ...............................</w:t>
      </w:r>
    </w:p>
    <w:p w:rsidR="00B47491" w:rsidRDefault="00B47491">
      <w:pPr>
        <w:ind w:left="5760" w:firstLine="720"/>
        <w:rPr>
          <w:lang w:val="bg-BG"/>
        </w:rPr>
      </w:pPr>
      <w:r>
        <w:rPr>
          <w:lang w:val="bg-BG"/>
        </w:rPr>
        <w:t xml:space="preserve">                        </w:t>
      </w:r>
      <w:r>
        <w:rPr>
          <w:i/>
          <w:iCs/>
          <w:sz w:val="16"/>
          <w:lang w:val="bg-BG"/>
        </w:rPr>
        <w:t>/подпис и печат/</w:t>
      </w:r>
    </w:p>
    <w:sectPr w:rsidR="00B47491">
      <w:pgSz w:w="11906" w:h="16838"/>
      <w:pgMar w:top="539" w:right="386" w:bottom="53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491" w:rsidRDefault="00B47491">
      <w:r>
        <w:separator/>
      </w:r>
    </w:p>
  </w:endnote>
  <w:endnote w:type="continuationSeparator" w:id="0">
    <w:p w:rsidR="00B47491" w:rsidRDefault="00B4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491" w:rsidRDefault="00B47491">
      <w:r>
        <w:separator/>
      </w:r>
    </w:p>
  </w:footnote>
  <w:footnote w:type="continuationSeparator" w:id="0">
    <w:p w:rsidR="00B47491" w:rsidRDefault="00B47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255C"/>
    <w:rsid w:val="0066255C"/>
    <w:rsid w:val="00B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66400-F42A-4368-8C45-8F2AEE79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  <w:lang w:val="bg-BG"/>
    </w:rPr>
  </w:style>
  <w:style w:type="paragraph" w:styleId="Heading3">
    <w:name w:val="heading 3"/>
    <w:basedOn w:val="Normal"/>
    <w:next w:val="Normal"/>
    <w:qFormat/>
    <w:pPr>
      <w:keepNext/>
      <w:ind w:left="-360" w:firstLine="36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5529"/>
        <w:tab w:val="left" w:pos="6804"/>
      </w:tabs>
      <w:outlineLvl w:val="3"/>
    </w:pPr>
    <w:rPr>
      <w:rFonts w:ascii="Arial Narrow" w:hAnsi="Arial Narrow"/>
      <w:i/>
      <w:iCs/>
      <w:lang w:val="bg-BG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0"/>
      <w:szCs w:val="20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tabs>
        <w:tab w:val="left" w:leader="dot" w:pos="5954"/>
      </w:tabs>
    </w:pPr>
    <w:rPr>
      <w:rFonts w:ascii="Arial" w:hAnsi="Arial"/>
      <w:b/>
      <w:sz w:val="20"/>
      <w:szCs w:val="2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tabs>
        <w:tab w:val="left" w:pos="5529"/>
        <w:tab w:val="left" w:pos="6804"/>
      </w:tabs>
    </w:pPr>
    <w:rPr>
      <w:b/>
      <w:bCs/>
      <w:sz w:val="22"/>
      <w:lang w:val="bg-BG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2">
    <w:name w:val="Body Text 2"/>
    <w:basedOn w:val="Normal"/>
    <w:semiHidden/>
    <w:rPr>
      <w:i/>
      <w:iCs/>
      <w:sz w:val="20"/>
      <w:lang w:val="bg-BG"/>
    </w:rPr>
  </w:style>
  <w:style w:type="paragraph" w:styleId="BodyTextIndent">
    <w:name w:val="Body Text Indent"/>
    <w:basedOn w:val="Normal"/>
    <w:semiHidden/>
    <w:pPr>
      <w:ind w:left="5760" w:firstLine="720"/>
    </w:pPr>
    <w:rPr>
      <w:i/>
      <w:iCs/>
      <w:sz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4082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Бл</vt:lpstr>
    </vt:vector>
  </TitlesOfParts>
  <Company>nssi</Company>
  <LinksUpToDate>false</LinksUpToDate>
  <CharactersWithSpaces>27297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</dc:title>
  <dc:subject/>
  <dc:creator>Alexandar</dc:creator>
  <cp:keywords/>
  <dc:description/>
  <cp:lastModifiedBy>Deyana Ilieva - Doceo OOD</cp:lastModifiedBy>
  <cp:revision>2</cp:revision>
  <cp:lastPrinted>2008-10-02T11:29:00Z</cp:lastPrinted>
  <dcterms:created xsi:type="dcterms:W3CDTF">2025-12-09T15:19:00Z</dcterms:created>
  <dcterms:modified xsi:type="dcterms:W3CDTF">2025-12-09T15:19:00Z</dcterms:modified>
</cp:coreProperties>
</file>